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E6" w:rsidRDefault="00A11CE6" w:rsidP="00A11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 доклада к публичному мероприятию, запланированному</w:t>
      </w:r>
    </w:p>
    <w:p w:rsidR="0089520E" w:rsidRDefault="00A11CE6" w:rsidP="00A11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Северо-Западным управлением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17.05.2017.</w:t>
      </w:r>
      <w:bookmarkStart w:id="0" w:name="_GoBack"/>
      <w:bookmarkEnd w:id="0"/>
    </w:p>
    <w:p w:rsidR="00A11CE6" w:rsidRDefault="00A11CE6" w:rsidP="00A11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79F" w:rsidRDefault="00A11CE6" w:rsidP="001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520E" w:rsidRPr="005058A2">
        <w:rPr>
          <w:rFonts w:ascii="Times New Roman" w:hAnsi="Times New Roman" w:cs="Times New Roman"/>
          <w:b/>
          <w:sz w:val="28"/>
          <w:szCs w:val="28"/>
        </w:rPr>
        <w:t>Результаты контрольно-надзорных мероприятий,</w:t>
      </w:r>
    </w:p>
    <w:p w:rsidR="0089520E" w:rsidRPr="005058A2" w:rsidRDefault="0089520E" w:rsidP="001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A2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="005058A2">
        <w:rPr>
          <w:rFonts w:ascii="Times New Roman" w:hAnsi="Times New Roman" w:cs="Times New Roman"/>
          <w:b/>
          <w:sz w:val="28"/>
          <w:szCs w:val="28"/>
        </w:rPr>
        <w:t>в 2017 году</w:t>
      </w:r>
      <w:r w:rsidRPr="005058A2">
        <w:rPr>
          <w:rFonts w:ascii="Times New Roman" w:hAnsi="Times New Roman" w:cs="Times New Roman"/>
          <w:b/>
          <w:sz w:val="28"/>
          <w:szCs w:val="28"/>
        </w:rPr>
        <w:t xml:space="preserve"> в отношении предприятий нефтепродуктообеспечения и</w:t>
      </w:r>
      <w:r w:rsidR="005058A2">
        <w:rPr>
          <w:rFonts w:ascii="Times New Roman" w:hAnsi="Times New Roman" w:cs="Times New Roman"/>
          <w:b/>
          <w:sz w:val="28"/>
          <w:szCs w:val="28"/>
        </w:rPr>
        <w:t xml:space="preserve"> занимающихся нефтепереработкой</w:t>
      </w:r>
      <w:r w:rsidR="00A11CE6">
        <w:rPr>
          <w:rFonts w:ascii="Times New Roman" w:hAnsi="Times New Roman" w:cs="Times New Roman"/>
          <w:b/>
          <w:sz w:val="28"/>
          <w:szCs w:val="28"/>
        </w:rPr>
        <w:t>»</w:t>
      </w:r>
    </w:p>
    <w:p w:rsidR="005058A2" w:rsidRDefault="005058A2" w:rsidP="0014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6FB" w:rsidRDefault="005058A2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058A2">
        <w:rPr>
          <w:rFonts w:ascii="Times New Roman" w:hAnsi="Times New Roman" w:cs="Times New Roman"/>
          <w:sz w:val="28"/>
          <w:szCs w:val="28"/>
        </w:rPr>
        <w:t xml:space="preserve"> целью исполнения поручения Заместителя Председателя Правительства Российской Федерации А.В. </w:t>
      </w:r>
      <w:proofErr w:type="spellStart"/>
      <w:r w:rsidRPr="005058A2">
        <w:rPr>
          <w:rFonts w:ascii="Times New Roman" w:hAnsi="Times New Roman" w:cs="Times New Roman"/>
          <w:sz w:val="28"/>
          <w:szCs w:val="28"/>
        </w:rPr>
        <w:t>Дворковича</w:t>
      </w:r>
      <w:proofErr w:type="spellEnd"/>
      <w:r w:rsidRPr="005058A2">
        <w:rPr>
          <w:rFonts w:ascii="Times New Roman" w:hAnsi="Times New Roman" w:cs="Times New Roman"/>
          <w:sz w:val="28"/>
          <w:szCs w:val="28"/>
        </w:rPr>
        <w:t xml:space="preserve"> (пункт 5 протокола совещания у Заместителя Председателя Правительства Российской Федерации А.В. </w:t>
      </w:r>
      <w:proofErr w:type="spellStart"/>
      <w:r w:rsidRPr="005058A2">
        <w:rPr>
          <w:rFonts w:ascii="Times New Roman" w:hAnsi="Times New Roman" w:cs="Times New Roman"/>
          <w:sz w:val="28"/>
          <w:szCs w:val="28"/>
        </w:rPr>
        <w:t>Дворковича</w:t>
      </w:r>
      <w:proofErr w:type="spellEnd"/>
      <w:r w:rsidRPr="005058A2">
        <w:rPr>
          <w:rFonts w:ascii="Times New Roman" w:hAnsi="Times New Roman" w:cs="Times New Roman"/>
          <w:sz w:val="28"/>
          <w:szCs w:val="28"/>
        </w:rPr>
        <w:t xml:space="preserve"> от 26 мая 2016 № АД-П2-74пр)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Северо-Запада в период с января по март были проверены </w:t>
      </w:r>
      <w:r w:rsidRPr="005058A2">
        <w:rPr>
          <w:rFonts w:ascii="Times New Roman" w:hAnsi="Times New Roman" w:cs="Times New Roman"/>
          <w:b/>
          <w:sz w:val="28"/>
          <w:szCs w:val="28"/>
        </w:rPr>
        <w:t>пять предприятий</w:t>
      </w:r>
      <w:r>
        <w:rPr>
          <w:rFonts w:ascii="Times New Roman" w:hAnsi="Times New Roman" w:cs="Times New Roman"/>
          <w:sz w:val="28"/>
          <w:szCs w:val="28"/>
        </w:rPr>
        <w:t>, два из которых занимаются нефтепереработкой и три предприятия нефтепродуктообеспечения.</w:t>
      </w:r>
      <w:proofErr w:type="gramEnd"/>
    </w:p>
    <w:p w:rsidR="00270C61" w:rsidRDefault="00270C61" w:rsidP="00A92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указанных мероприятий было выявлено значительное количество нарушений. По каждому юридическому лицу от 40 до 100 нарушений. Выданы предписания </w:t>
      </w:r>
      <w:r w:rsidR="00ED25B2">
        <w:rPr>
          <w:rFonts w:ascii="Times New Roman" w:eastAsia="Calibri" w:hAnsi="Times New Roman" w:cs="Times New Roman"/>
          <w:sz w:val="28"/>
          <w:szCs w:val="28"/>
        </w:rPr>
        <w:t>для устранения выявленных нарушений. И как мера административного воздействия составлены протоколы об административных правонарушениях как в отношении юридических, так и физических лиц.</w:t>
      </w:r>
    </w:p>
    <w:p w:rsidR="00ED25B2" w:rsidRDefault="0029137F" w:rsidP="00A92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некоторые замечания:</w:t>
      </w:r>
    </w:p>
    <w:p w:rsidR="005058A2" w:rsidRDefault="007C7091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1">
        <w:rPr>
          <w:rFonts w:ascii="Times New Roman" w:eastAsia="Calibri" w:hAnsi="Times New Roman" w:cs="Times New Roman"/>
          <w:sz w:val="28"/>
          <w:szCs w:val="28"/>
        </w:rPr>
        <w:t>Отсутствует проектная документация на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пасные производственные объекты </w:t>
      </w:r>
      <w:r w:rsidRPr="007C7091">
        <w:rPr>
          <w:rFonts w:ascii="Times New Roman" w:hAnsi="Times New Roman" w:cs="Times New Roman"/>
          <w:sz w:val="28"/>
          <w:szCs w:val="28"/>
        </w:rPr>
        <w:t xml:space="preserve">в </w:t>
      </w:r>
      <w:r w:rsidRPr="007C709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Pr="00A92DDE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законодательства о градостроительной деятельности. </w:t>
      </w:r>
      <w:r w:rsidR="00A92DDE" w:rsidRPr="00A92DDE">
        <w:rPr>
          <w:rFonts w:ascii="Times New Roman" w:hAnsi="Times New Roman" w:cs="Times New Roman"/>
          <w:color w:val="000000"/>
          <w:sz w:val="28"/>
          <w:szCs w:val="28"/>
        </w:rPr>
        <w:t xml:space="preserve">Напоминаю о таком документе как </w:t>
      </w:r>
      <w:r w:rsidRPr="00A92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DE">
        <w:rPr>
          <w:rFonts w:ascii="Times New Roman" w:hAnsi="Times New Roman" w:cs="Times New Roman"/>
          <w:bCs/>
          <w:sz w:val="28"/>
          <w:szCs w:val="28"/>
        </w:rPr>
        <w:t xml:space="preserve">Положение о составе разделов проектной документации и требованиях к их содержанию, утв. </w:t>
      </w:r>
      <w:r w:rsidRPr="00A92DD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16 февраля 2008 года № 87.</w:t>
      </w:r>
    </w:p>
    <w:p w:rsidR="0029137F" w:rsidRPr="0029137F" w:rsidRDefault="0029137F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существующие схемы вносятся изменения (что-то демонтируется, что-то устанавливается) без соблюдения требований к разработке соответствующей документации. Необходимо отметить, что 116- ФЗ определяет «Техническое </w:t>
      </w:r>
      <w:r w:rsidRPr="0029137F">
        <w:rPr>
          <w:rFonts w:ascii="Times New Roman" w:hAnsi="Times New Roman" w:cs="Times New Roman"/>
          <w:color w:val="000000"/>
          <w:sz w:val="28"/>
          <w:szCs w:val="28"/>
        </w:rPr>
        <w:t xml:space="preserve">перевооружение опасного производственного объекта - приводящие к изменению технологического процесса на опасном </w:t>
      </w:r>
      <w:r w:rsidRPr="0029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производственном объекте внедрение новой технологии, автоматизация опасного производственного объекта или его отдельных частей, модернизация </w:t>
      </w:r>
      <w:r w:rsidRPr="0029137F">
        <w:rPr>
          <w:rFonts w:ascii="Times New Roman" w:hAnsi="Times New Roman" w:cs="Times New Roman"/>
          <w:b/>
          <w:color w:val="000000"/>
          <w:sz w:val="28"/>
          <w:szCs w:val="28"/>
        </w:rPr>
        <w:t>или замена применяемых на опасном производственном объекте технических устройств</w:t>
      </w:r>
      <w:r w:rsidRPr="0029137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Т.е. замена технического устройства </w:t>
      </w:r>
      <w:r w:rsidRPr="0029137F">
        <w:rPr>
          <w:rFonts w:ascii="Times New Roman" w:hAnsi="Times New Roman" w:cs="Times New Roman"/>
          <w:b/>
          <w:color w:val="000000"/>
          <w:sz w:val="28"/>
          <w:szCs w:val="28"/>
        </w:rPr>
        <w:t>даже на аналогич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29137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техническое перевооружение.</w:t>
      </w:r>
    </w:p>
    <w:p w:rsidR="00A05D32" w:rsidRDefault="004E0C2C" w:rsidP="00A92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 место замечания к технологическим регламентам, </w:t>
      </w:r>
      <w:r w:rsidR="00A05D32" w:rsidRPr="00A05D32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05D32" w:rsidRP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A05D32" w:rsidRP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</w:t>
      </w:r>
      <w:r w:rsid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5D32" w:rsidRP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эксплуатационной и ремонтной документации, документ</w:t>
      </w:r>
      <w:r w:rsid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05D32" w:rsidRP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обслуживанию и ремонту оборудования</w:t>
      </w:r>
      <w:r w:rsid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D32" w:rsidRDefault="00A05D32" w:rsidP="00A92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содержанию и порядку согласованию Планов мероприятий по локализации и ликвидации аварийных ситуаций.</w:t>
      </w:r>
    </w:p>
    <w:p w:rsidR="00A05D32" w:rsidRDefault="00A05D32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32">
        <w:rPr>
          <w:rFonts w:ascii="Times New Roman" w:hAnsi="Times New Roman" w:cs="Times New Roman"/>
          <w:sz w:val="28"/>
          <w:szCs w:val="28"/>
        </w:rPr>
        <w:t>Входной контроль материалов и изделий для ремонта оборудования и технических устройств не организован должным образом, а в ряде случаев носит чисто формальный характер.</w:t>
      </w:r>
    </w:p>
    <w:p w:rsidR="00A05D32" w:rsidRDefault="00A05D32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имеет место </w:t>
      </w:r>
      <w:r w:rsidRPr="00A05D32">
        <w:rPr>
          <w:rFonts w:ascii="Times New Roman" w:hAnsi="Times New Roman" w:cs="Times New Roman"/>
          <w:sz w:val="28"/>
          <w:szCs w:val="28"/>
        </w:rPr>
        <w:t>формально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3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32">
        <w:rPr>
          <w:rFonts w:ascii="Times New Roman" w:hAnsi="Times New Roman" w:cs="Times New Roman"/>
          <w:sz w:val="28"/>
          <w:szCs w:val="28"/>
        </w:rPr>
        <w:t xml:space="preserve"> производственного </w:t>
      </w:r>
      <w:proofErr w:type="gramStart"/>
      <w:r w:rsidRPr="00A05D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5D32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D32" w:rsidRDefault="00A05D32" w:rsidP="00A92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противоаварийной автоматической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реализованы по факту в том объеме, который предусмотрен проектом.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 периодический контроль работоспособности отдельных элементов контроля, управления и защиты.</w:t>
      </w:r>
    </w:p>
    <w:p w:rsidR="0029137F" w:rsidRDefault="0029137F" w:rsidP="00A92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Нарушаются сроки поверки контрольно-измерительных приборов.</w:t>
      </w:r>
    </w:p>
    <w:p w:rsidR="00A92DDE" w:rsidRDefault="00A92DDE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DE">
        <w:rPr>
          <w:rFonts w:ascii="Times New Roman" w:hAnsi="Times New Roman" w:cs="Times New Roman"/>
          <w:sz w:val="28"/>
          <w:szCs w:val="28"/>
        </w:rPr>
        <w:t xml:space="preserve">Отсутствует специально оборудованное место для выполнения операций по аварийному освобождению </w:t>
      </w:r>
      <w:proofErr w:type="gramStart"/>
      <w:r w:rsidRPr="00A92DDE">
        <w:rPr>
          <w:rFonts w:ascii="Times New Roman" w:hAnsi="Times New Roman" w:cs="Times New Roman"/>
          <w:sz w:val="28"/>
          <w:szCs w:val="28"/>
        </w:rPr>
        <w:t>неисправных ж</w:t>
      </w:r>
      <w:proofErr w:type="gramEnd"/>
      <w:r w:rsidRPr="00A92DDE">
        <w:rPr>
          <w:rFonts w:ascii="Times New Roman" w:hAnsi="Times New Roman" w:cs="Times New Roman"/>
          <w:sz w:val="28"/>
          <w:szCs w:val="28"/>
        </w:rPr>
        <w:t>/д цистерн  и автоцистерн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DDE" w:rsidRDefault="00A92DDE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напомнить эксплуатирующим организациям о таком документе как </w:t>
      </w:r>
      <w:r w:rsidRPr="00A92DDE">
        <w:rPr>
          <w:rFonts w:ascii="Times New Roman" w:hAnsi="Times New Roman" w:cs="Times New Roman"/>
          <w:b/>
          <w:sz w:val="28"/>
          <w:szCs w:val="28"/>
        </w:rPr>
        <w:t>Обоснование безопасности</w:t>
      </w:r>
      <w:r w:rsidRPr="00A92DDE">
        <w:rPr>
          <w:rFonts w:ascii="Times New Roman" w:hAnsi="Times New Roman" w:cs="Times New Roman"/>
          <w:sz w:val="28"/>
          <w:szCs w:val="28"/>
        </w:rPr>
        <w:t xml:space="preserve">. </w:t>
      </w:r>
      <w:r w:rsidRPr="00A92DDE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92DD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92DDE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проектировании, строительстве, эксплуатации, реконструкции, капитальном ремонте, консервации или ликвидации опасного производственного объекта 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недостаточно и (или) они не </w:t>
      </w:r>
      <w:r w:rsidRPr="00A92D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установлены, лицом, осуществляющим подготовку проектной документации на строительство, реконструкцию опасного производственного объекта, могут быть установлены требования промышленной безопасности к его эксплуатации, капитальному ремонту, консервации и ликвидации в</w:t>
      </w:r>
      <w:r w:rsidRPr="00A92D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2DDE">
        <w:rPr>
          <w:rStyle w:val="match"/>
          <w:rFonts w:ascii="Times New Roman" w:hAnsi="Times New Roman" w:cs="Times New Roman"/>
          <w:color w:val="000000"/>
          <w:sz w:val="28"/>
          <w:szCs w:val="28"/>
        </w:rPr>
        <w:t>обосновании</w:t>
      </w:r>
      <w:r w:rsidRPr="00A92D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2DDE">
        <w:rPr>
          <w:rFonts w:ascii="Times New Roman" w:hAnsi="Times New Roman" w:cs="Times New Roman"/>
          <w:color w:val="000000"/>
          <w:sz w:val="28"/>
          <w:szCs w:val="28"/>
        </w:rPr>
        <w:t>безопасности опасного производственного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DDE" w:rsidRDefault="00A92DDE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Присутствуют замечания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молниезащите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зачастую отсутствуют или в проектной документации не указаны зоны покрытия.</w:t>
      </w:r>
    </w:p>
    <w:p w:rsidR="00A92DDE" w:rsidRPr="00A92DDE" w:rsidRDefault="00A92DDE" w:rsidP="00A9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халатное отношение </w:t>
      </w:r>
      <w:r w:rsidRPr="00A92DD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A92DDE">
        <w:rPr>
          <w:rFonts w:ascii="Times New Roman" w:eastAsia="Calibri" w:hAnsi="Times New Roman" w:cs="Times New Roman"/>
          <w:sz w:val="28"/>
          <w:szCs w:val="28"/>
        </w:rPr>
        <w:t>мер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A92DDE">
        <w:rPr>
          <w:rFonts w:ascii="Times New Roman" w:eastAsia="Calibri" w:hAnsi="Times New Roman" w:cs="Times New Roman"/>
          <w:sz w:val="28"/>
          <w:szCs w:val="28"/>
        </w:rPr>
        <w:t xml:space="preserve"> по предотвращению постороннего несанкционированного вмешательства в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 технологических процессов и выражающееся в </w:t>
      </w:r>
      <w:r w:rsidRPr="00A92DDE">
        <w:rPr>
          <w:rFonts w:ascii="Times New Roman" w:eastAsia="Calibri" w:hAnsi="Times New Roman" w:cs="Times New Roman"/>
          <w:sz w:val="28"/>
          <w:szCs w:val="28"/>
        </w:rPr>
        <w:t>не обеспечен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A92DDE">
        <w:rPr>
          <w:rFonts w:ascii="Times New Roman" w:eastAsia="Calibri" w:hAnsi="Times New Roman" w:cs="Times New Roman"/>
          <w:sz w:val="28"/>
          <w:szCs w:val="28"/>
        </w:rPr>
        <w:t xml:space="preserve"> предотвращени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92DDE">
        <w:rPr>
          <w:rFonts w:ascii="Times New Roman" w:eastAsia="Calibri" w:hAnsi="Times New Roman" w:cs="Times New Roman"/>
          <w:sz w:val="28"/>
          <w:szCs w:val="28"/>
        </w:rPr>
        <w:t xml:space="preserve"> проникновения на опасные произво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дственные объекты </w:t>
      </w:r>
      <w:r w:rsidRPr="00A92DDE">
        <w:rPr>
          <w:rFonts w:ascii="Times New Roman" w:eastAsia="Calibri" w:hAnsi="Times New Roman" w:cs="Times New Roman"/>
          <w:sz w:val="28"/>
          <w:szCs w:val="28"/>
        </w:rPr>
        <w:t>посторонних лиц</w:t>
      </w:r>
      <w:r>
        <w:rPr>
          <w:rFonts w:ascii="Times New Roman" w:eastAsia="Calibri" w:hAnsi="Times New Roman" w:cs="Times New Roman"/>
          <w:sz w:val="28"/>
          <w:szCs w:val="28"/>
        </w:rPr>
        <w:t>. Что на сегодняшний момент особенно актуально в связи с предстоящим Кубком конфедераций в июне-июле этого года и чемпионате мира в следующем.</w:t>
      </w:r>
    </w:p>
    <w:sectPr w:rsidR="00A92DDE" w:rsidRPr="00A92DDE" w:rsidSect="00A11C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B5" w:rsidRDefault="00E578B5" w:rsidP="00A11CE6">
      <w:pPr>
        <w:spacing w:after="0" w:line="240" w:lineRule="auto"/>
      </w:pPr>
      <w:r>
        <w:separator/>
      </w:r>
    </w:p>
  </w:endnote>
  <w:endnote w:type="continuationSeparator" w:id="0">
    <w:p w:rsidR="00E578B5" w:rsidRDefault="00E578B5" w:rsidP="00A1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B5" w:rsidRDefault="00E578B5" w:rsidP="00A11CE6">
      <w:pPr>
        <w:spacing w:after="0" w:line="240" w:lineRule="auto"/>
      </w:pPr>
      <w:r>
        <w:separator/>
      </w:r>
    </w:p>
  </w:footnote>
  <w:footnote w:type="continuationSeparator" w:id="0">
    <w:p w:rsidR="00E578B5" w:rsidRDefault="00E578B5" w:rsidP="00A1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3828"/>
      <w:docPartObj>
        <w:docPartGallery w:val="Page Numbers (Top of Page)"/>
        <w:docPartUnique/>
      </w:docPartObj>
    </w:sdtPr>
    <w:sdtContent>
      <w:p w:rsidR="00A11CE6" w:rsidRDefault="00A11C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8AC">
          <w:rPr>
            <w:noProof/>
          </w:rPr>
          <w:t>3</w:t>
        </w:r>
        <w:r>
          <w:fldChar w:fldCharType="end"/>
        </w:r>
      </w:p>
    </w:sdtContent>
  </w:sdt>
  <w:p w:rsidR="00A11CE6" w:rsidRDefault="00A11C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2F3"/>
    <w:multiLevelType w:val="hybridMultilevel"/>
    <w:tmpl w:val="3B9C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0E"/>
    <w:rsid w:val="000018A7"/>
    <w:rsid w:val="00001B11"/>
    <w:rsid w:val="000036E6"/>
    <w:rsid w:val="000061DC"/>
    <w:rsid w:val="00017AF4"/>
    <w:rsid w:val="000B4BFC"/>
    <w:rsid w:val="000D4F92"/>
    <w:rsid w:val="000E0E10"/>
    <w:rsid w:val="000E18AC"/>
    <w:rsid w:val="000F75C8"/>
    <w:rsid w:val="00107235"/>
    <w:rsid w:val="001159D6"/>
    <w:rsid w:val="001219DA"/>
    <w:rsid w:val="0014579F"/>
    <w:rsid w:val="001553D1"/>
    <w:rsid w:val="001B390C"/>
    <w:rsid w:val="00206B51"/>
    <w:rsid w:val="002369D5"/>
    <w:rsid w:val="002464E6"/>
    <w:rsid w:val="00264675"/>
    <w:rsid w:val="00270C61"/>
    <w:rsid w:val="00276F3E"/>
    <w:rsid w:val="00277778"/>
    <w:rsid w:val="00280088"/>
    <w:rsid w:val="0029137F"/>
    <w:rsid w:val="002968F2"/>
    <w:rsid w:val="0029690B"/>
    <w:rsid w:val="002A3B12"/>
    <w:rsid w:val="002F1339"/>
    <w:rsid w:val="00315C8A"/>
    <w:rsid w:val="0031631E"/>
    <w:rsid w:val="003218C7"/>
    <w:rsid w:val="00354A3B"/>
    <w:rsid w:val="00390404"/>
    <w:rsid w:val="00394144"/>
    <w:rsid w:val="003B19E9"/>
    <w:rsid w:val="003B47C0"/>
    <w:rsid w:val="003C018E"/>
    <w:rsid w:val="003E6A10"/>
    <w:rsid w:val="00411CE6"/>
    <w:rsid w:val="004206EE"/>
    <w:rsid w:val="00486B01"/>
    <w:rsid w:val="004C2048"/>
    <w:rsid w:val="004C30B4"/>
    <w:rsid w:val="004D49F1"/>
    <w:rsid w:val="004E0C2C"/>
    <w:rsid w:val="005058A2"/>
    <w:rsid w:val="005359F1"/>
    <w:rsid w:val="005544D6"/>
    <w:rsid w:val="005C57B7"/>
    <w:rsid w:val="005E1D31"/>
    <w:rsid w:val="00601458"/>
    <w:rsid w:val="00610DA5"/>
    <w:rsid w:val="00611C0D"/>
    <w:rsid w:val="0061584F"/>
    <w:rsid w:val="00617B9E"/>
    <w:rsid w:val="0064590C"/>
    <w:rsid w:val="006541B0"/>
    <w:rsid w:val="006619F7"/>
    <w:rsid w:val="00666BE2"/>
    <w:rsid w:val="00681272"/>
    <w:rsid w:val="00697B11"/>
    <w:rsid w:val="006A3467"/>
    <w:rsid w:val="006B3AC2"/>
    <w:rsid w:val="006D3B47"/>
    <w:rsid w:val="006D58E2"/>
    <w:rsid w:val="00733864"/>
    <w:rsid w:val="00736CDD"/>
    <w:rsid w:val="00783663"/>
    <w:rsid w:val="007A0023"/>
    <w:rsid w:val="007A68BB"/>
    <w:rsid w:val="007B06DD"/>
    <w:rsid w:val="007B4A66"/>
    <w:rsid w:val="007C7091"/>
    <w:rsid w:val="007E60F0"/>
    <w:rsid w:val="008151AB"/>
    <w:rsid w:val="008250F1"/>
    <w:rsid w:val="00826E7B"/>
    <w:rsid w:val="00842668"/>
    <w:rsid w:val="00861106"/>
    <w:rsid w:val="008658F6"/>
    <w:rsid w:val="00866A22"/>
    <w:rsid w:val="00866D43"/>
    <w:rsid w:val="008819C5"/>
    <w:rsid w:val="0089520E"/>
    <w:rsid w:val="008B0599"/>
    <w:rsid w:val="008C38F0"/>
    <w:rsid w:val="008C5755"/>
    <w:rsid w:val="008C70BE"/>
    <w:rsid w:val="008F7A49"/>
    <w:rsid w:val="009144BF"/>
    <w:rsid w:val="00933686"/>
    <w:rsid w:val="0093746E"/>
    <w:rsid w:val="009436EE"/>
    <w:rsid w:val="009478AE"/>
    <w:rsid w:val="00965089"/>
    <w:rsid w:val="00965DA8"/>
    <w:rsid w:val="00972DC0"/>
    <w:rsid w:val="00981FB1"/>
    <w:rsid w:val="0098684F"/>
    <w:rsid w:val="009C01D1"/>
    <w:rsid w:val="009C54F4"/>
    <w:rsid w:val="009D06E5"/>
    <w:rsid w:val="00A008E5"/>
    <w:rsid w:val="00A05D32"/>
    <w:rsid w:val="00A11CE6"/>
    <w:rsid w:val="00A12552"/>
    <w:rsid w:val="00A1700E"/>
    <w:rsid w:val="00A21979"/>
    <w:rsid w:val="00A36C03"/>
    <w:rsid w:val="00A51C54"/>
    <w:rsid w:val="00A6187F"/>
    <w:rsid w:val="00A72FB3"/>
    <w:rsid w:val="00A812C7"/>
    <w:rsid w:val="00A82A17"/>
    <w:rsid w:val="00A92DDE"/>
    <w:rsid w:val="00AB2C5E"/>
    <w:rsid w:val="00AB3BE9"/>
    <w:rsid w:val="00AF16AA"/>
    <w:rsid w:val="00B6595F"/>
    <w:rsid w:val="00BA2E48"/>
    <w:rsid w:val="00BA4B80"/>
    <w:rsid w:val="00C026FB"/>
    <w:rsid w:val="00C16B93"/>
    <w:rsid w:val="00C21150"/>
    <w:rsid w:val="00C34A8D"/>
    <w:rsid w:val="00C377AD"/>
    <w:rsid w:val="00C65AF2"/>
    <w:rsid w:val="00C73306"/>
    <w:rsid w:val="00C83B47"/>
    <w:rsid w:val="00C84CC2"/>
    <w:rsid w:val="00C96A61"/>
    <w:rsid w:val="00CA1505"/>
    <w:rsid w:val="00CB649C"/>
    <w:rsid w:val="00CD064D"/>
    <w:rsid w:val="00CE3E6E"/>
    <w:rsid w:val="00D2462E"/>
    <w:rsid w:val="00D33D2E"/>
    <w:rsid w:val="00D3790C"/>
    <w:rsid w:val="00D471A9"/>
    <w:rsid w:val="00D519FF"/>
    <w:rsid w:val="00D52386"/>
    <w:rsid w:val="00D52F06"/>
    <w:rsid w:val="00D71CA9"/>
    <w:rsid w:val="00D73D0B"/>
    <w:rsid w:val="00D74051"/>
    <w:rsid w:val="00D82F4E"/>
    <w:rsid w:val="00D914BE"/>
    <w:rsid w:val="00DB2404"/>
    <w:rsid w:val="00DF5418"/>
    <w:rsid w:val="00E12636"/>
    <w:rsid w:val="00E35F49"/>
    <w:rsid w:val="00E578B5"/>
    <w:rsid w:val="00E86204"/>
    <w:rsid w:val="00E9160A"/>
    <w:rsid w:val="00EC2313"/>
    <w:rsid w:val="00EC33D8"/>
    <w:rsid w:val="00ED2263"/>
    <w:rsid w:val="00ED25B2"/>
    <w:rsid w:val="00ED74D7"/>
    <w:rsid w:val="00EE0271"/>
    <w:rsid w:val="00EF4294"/>
    <w:rsid w:val="00F05614"/>
    <w:rsid w:val="00F31A35"/>
    <w:rsid w:val="00F42650"/>
    <w:rsid w:val="00F55A62"/>
    <w:rsid w:val="00F70D55"/>
    <w:rsid w:val="00F73A44"/>
    <w:rsid w:val="00F837FC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0E"/>
    <w:pPr>
      <w:ind w:left="720"/>
      <w:contextualSpacing/>
    </w:pPr>
  </w:style>
  <w:style w:type="character" w:customStyle="1" w:styleId="apple-converted-space">
    <w:name w:val="apple-converted-space"/>
    <w:basedOn w:val="a0"/>
    <w:rsid w:val="00A92DDE"/>
  </w:style>
  <w:style w:type="character" w:customStyle="1" w:styleId="match">
    <w:name w:val="match"/>
    <w:basedOn w:val="a0"/>
    <w:rsid w:val="00A92DDE"/>
  </w:style>
  <w:style w:type="paragraph" w:styleId="a4">
    <w:name w:val="header"/>
    <w:basedOn w:val="a"/>
    <w:link w:val="a5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CE6"/>
  </w:style>
  <w:style w:type="paragraph" w:styleId="a6">
    <w:name w:val="footer"/>
    <w:basedOn w:val="a"/>
    <w:link w:val="a7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CE6"/>
  </w:style>
  <w:style w:type="paragraph" w:styleId="a8">
    <w:name w:val="Balloon Text"/>
    <w:basedOn w:val="a"/>
    <w:link w:val="a9"/>
    <w:uiPriority w:val="99"/>
    <w:semiHidden/>
    <w:unhideWhenUsed/>
    <w:rsid w:val="00A1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0E"/>
    <w:pPr>
      <w:ind w:left="720"/>
      <w:contextualSpacing/>
    </w:pPr>
  </w:style>
  <w:style w:type="character" w:customStyle="1" w:styleId="apple-converted-space">
    <w:name w:val="apple-converted-space"/>
    <w:basedOn w:val="a0"/>
    <w:rsid w:val="00A92DDE"/>
  </w:style>
  <w:style w:type="character" w:customStyle="1" w:styleId="match">
    <w:name w:val="match"/>
    <w:basedOn w:val="a0"/>
    <w:rsid w:val="00A92DDE"/>
  </w:style>
  <w:style w:type="paragraph" w:styleId="a4">
    <w:name w:val="header"/>
    <w:basedOn w:val="a"/>
    <w:link w:val="a5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CE6"/>
  </w:style>
  <w:style w:type="paragraph" w:styleId="a6">
    <w:name w:val="footer"/>
    <w:basedOn w:val="a"/>
    <w:link w:val="a7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CE6"/>
  </w:style>
  <w:style w:type="paragraph" w:styleId="a8">
    <w:name w:val="Balloon Text"/>
    <w:basedOn w:val="a"/>
    <w:link w:val="a9"/>
    <w:uiPriority w:val="99"/>
    <w:semiHidden/>
    <w:unhideWhenUsed/>
    <w:rsid w:val="00A1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Бухарина Дарья Николаевна</dc:creator>
  <cp:lastModifiedBy>Герасименко Елена Алексеевна</cp:lastModifiedBy>
  <cp:revision>2</cp:revision>
  <cp:lastPrinted>2017-05-04T09:28:00Z</cp:lastPrinted>
  <dcterms:created xsi:type="dcterms:W3CDTF">2017-05-04T13:09:00Z</dcterms:created>
  <dcterms:modified xsi:type="dcterms:W3CDTF">2017-05-04T13:09:00Z</dcterms:modified>
</cp:coreProperties>
</file>